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[суд, принявший заочное решение]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Ответчик: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Истец и 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Заявление об отмене заочного решения суда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[суд] принял заочное решение по делу № [номер] по иску [истец] к [ответчик] о [предмет]. Копия решения вручена мне [дата], подтверждение: [документ].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заседание [дата] я не явился(ась) по следующим причинам: [реальные обстоятельства, даты и доказательства]. Своевременно сообщить суду о них не мог(ла), поскольку [препятствие и доказательства].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содержание решения могут повлиять следующие обстоятельства: [возражения по существу и их значение для вывода суда]. Их подтверждают [доказательства, приложенные к заявлению].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Заявление подаю в течение семи дней со дня вручения копии решения (ч. 1 ст. 237 ГПК РФ). [Если срок пропущен, замените эту фразу: укажите дату его окончания и приложите заявление о восстановлении срока с доказательствами причин пропуска по ст. 112 ГПК РФ.]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основании ст. 237, 238, 242 и 243 ГПК РФ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отменить заочное решение [суд] от [дата] по делу № [номер] и возобновить рассмотрение дела по существу.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Подтверждение даты вручения копии решения.</w:t>
      </w:r>
      <w:r>
        <w:br/>
      </w:r>
      <w:r>
        <w:rPr>
          <w:rFonts w:ascii="Times New Roman" w:hAnsi="Times New Roman" w:cs="Times New Roman"/>
          <w:sz w:val="28"/>
        </w:rPr>
        <w:t xml:space="preserve">2. Доказательства причин неявки и невозможности своевременно сообщить о них суду: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Доказательства обстоятельств, которые могут повлиять на решение: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4. Копии заявления по числу лиц, участвующих в деле.</w:t>
      </w:r>
      <w:r>
        <w:br/>
      </w:r>
      <w:r>
        <w:rPr>
          <w:rFonts w:ascii="Times New Roman" w:hAnsi="Times New Roman" w:cs="Times New Roman"/>
          <w:sz w:val="28"/>
        </w:rPr>
        <w:t xml:space="preserve">5. Документы о полномочиях представителя, если подписывает представитель.</w:t>
      </w:r>
      <w:r>
        <w:br/>
      </w:r>
      <w:r>
        <w:rPr>
          <w:rFonts w:ascii="Times New Roman" w:hAnsi="Times New Roman" w:cs="Times New Roman"/>
          <w:sz w:val="28"/>
        </w:rPr>
        <w:t xml:space="preserve">6. Документ об уплате госпошлины либо документ о льготе или ходатайство по вопросу её уплаты.</w:t>
      </w:r>
      <w:r>
        <w:br/>
      </w:r>
      <w:r>
        <w:rPr>
          <w:rFonts w:ascii="Times New Roman" w:hAnsi="Times New Roman" w:cs="Times New Roman"/>
          <w:sz w:val="28"/>
        </w:rPr>
        <w:t xml:space="preserve">7. Заявление о восстановлении срока и доказательства, если срок пропущен.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Для ответчика. Одного несогласия с решением недостаточно: нужны оба условия ст. 242 ГПК РФ. Апелляция ответчика: месяц со дня определения об отказе в отмене (ч. 2 ст. 237). Заполните поля своими фактами, удалите неподходящие варианты. Образец не гарантирует отмену.</w:t>
      </w:r>
    </w:p>
    <w:sectPr>
      <w:pgSz w:w="11906" w:h="16838"/>
      <w:pgMar w:top="1134" w:right="850" w:bottom="1134" w:left="1701" w:header="708" w:footer="708" w:gutter="0"/>
    </w:sectPr>
  </w:body>
</w:document>
</file>