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[наименование суда апелляционной инстанции]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Заявитель: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[адрес, телефон, электронная почта]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Другие лица, участвующие в деле: [ФИО или наименование]</w:t>
      </w:r>
      <w:r>
        <w:br/>
      </w:r>
      <w:r>
        <w:rPr>
          <w:rFonts w:ascii="Times New Roman" w:hAnsi="Times New Roman" w:cs="Times New Roman"/>
          <w:sz w:val="28"/>
        </w:rPr>
        <w:t xml:space="preserve">[адрес]</w:t>
      </w:r>
    </w:p>
    <w:p>
      <w:pPr>
        <w:jc w:val="right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Дело № [номер]</w:t>
      </w:r>
    </w:p>
    <w:p>
      <w:pPr>
        <w:jc w:val="center"/>
        <w:spacing w:after="120" w:line="276" w:lineRule="auto"/>
      </w:pPr>
      <w:r>
        <w:rPr>
          <w:rFonts w:ascii="Times New Roman" w:hAnsi="Times New Roman" w:cs="Times New Roman"/>
          <w:b/>
          <w:sz w:val="28"/>
        </w:rPr>
        <w:t xml:space="preserve">Заявление о восстановлении пропущенного процессуального срока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[наименование суда] вынес решение по делу № [номер] по иску [кого] к [кому] о [предмет спора]. Решение в окончательной форме изготовлено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подачи апелляционной жалобы — месяц со дня принятия решения суда в окончательной форме (ч. 1 ст. 321 ГПК РФ) — истёк [дата].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Срок пропущен по следующим причинам: [опишите фактическое препятствие, даты его начала и окончания и почему оно помешало подать жалобу вовремя]. Копия решения получена [дата], что подтверждается [документ]. В завершающем заседании [участвовал / не участвовал], о нём [был / не был извещён]. После устранения препятствия [дата] заявление и жалоба поданы [дата]; промежуток объясняется [обстоятельства]. Подтверждающие документы: [перечень].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В соответствии с ч. 1 ст. 112 ГПК РФ лицам, пропустившим установленный федеральным законом процессуальный срок по причинам, признанным судом уважительными, пропущенный срок может быть восстановлен. Заявление и апелляционная жалоба подаются в суд апелляционной инстанции по ч. 6 ст. 321 ГПК РФ.</w:t>
      </w:r>
    </w:p>
    <w:p>
      <w:pPr>
        <w:jc w:val="both"/>
        <w:ind w:firstLine="709"/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На основании изложенного, руководствуясь ст. 112 и 321 ГПК РФ,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ПРОШУ:</w:t>
      </w:r>
      <w:r>
        <w:br/>
      </w:r>
      <w:r>
        <w:rPr>
          <w:rFonts w:ascii="Times New Roman" w:hAnsi="Times New Roman" w:cs="Times New Roman"/>
          <w:sz w:val="28"/>
        </w:rPr>
        <w:t xml:space="preserve">восстановить пропущенный процессуальный срок на подачу апелляционной жалобы на решение [наименование суда] от [дата] по делу № [номер].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Приложения:</w:t>
      </w:r>
      <w:r>
        <w:br/>
      </w:r>
      <w:r>
        <w:rPr>
          <w:rFonts w:ascii="Times New Roman" w:hAnsi="Times New Roman" w:cs="Times New Roman"/>
          <w:sz w:val="28"/>
        </w:rPr>
        <w:t xml:space="preserve">1. Апелляционная жалоба.</w:t>
      </w:r>
      <w:r>
        <w:br/>
      </w:r>
      <w:r>
        <w:rPr>
          <w:rFonts w:ascii="Times New Roman" w:hAnsi="Times New Roman" w:cs="Times New Roman"/>
          <w:sz w:val="28"/>
        </w:rPr>
        <w:t xml:space="preserve">2. Документы, подтверждающие уважительность причин пропуска срока: [перечень].</w:t>
      </w:r>
      <w:r>
        <w:br/>
      </w:r>
      <w:r>
        <w:rPr>
          <w:rFonts w:ascii="Times New Roman" w:hAnsi="Times New Roman" w:cs="Times New Roman"/>
          <w:sz w:val="28"/>
        </w:rPr>
        <w:t xml:space="preserve">3. Документ об уплате государственной пошлины за апелляционную жалобу.</w:t>
      </w:r>
      <w:r>
        <w:br/>
      </w:r>
      <w:r>
        <w:rPr>
          <w:rFonts w:ascii="Times New Roman" w:hAnsi="Times New Roman" w:cs="Times New Roman"/>
          <w:sz w:val="28"/>
        </w:rPr>
        <w:t xml:space="preserve">4. Документы о направлении копий жалобы и заявления другим лицам, участвующим в деле.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[Дата]                                        [Подпись] / [ФИО]</w:t>
      </w:r>
    </w:p>
    <w:p>
      <w:pPr>
        <w:spacing w:after="120" w:line="276" w:lineRule="auto"/>
      </w:pPr>
      <w:r>
        <w:rPr>
          <w:rFonts w:ascii="Times New Roman" w:hAnsi="Times New Roman" w:cs="Times New Roman"/>
          <w:sz w:val="28"/>
        </w:rPr>
        <w:t xml:space="preserve">Примечание к образцу. С 01.01.2026 заявление о восстановлении срока на апелляцию по ГПК подают в суд апелляционной инстанции вместе с жалобой (ч. 6 ст. 321 ГПК РФ в редакции Федерального закона от 01.04.2025 № 49-ФЗ). Статья 112 ГПК РФ содержит общие правила; её ч. 6 отсылает к специальному порядку ст. 321. Позднее получение копии само по себе не гарантирует восстановления срока. Пункт 20 постановления Пленума ВС РФ от 22.06.2021 № 16 отдельно называет получение копии лицом, которое не было извещено о завершающем заседании и не присутствовало на нём, когда срок уже истёк или времени для жалобы явно недостаточно. Если вы участвовали в заседании, объясните, почему задержка копии или другие обстоятельства помешали подать жалобу вовремя. Суд оценивает причины и своевременность обращения после устранения препятствий.</w:t>
      </w:r>
    </w:p>
    <w:sectPr>
      <w:pgSz w:w="11906" w:h="16838"/>
      <w:pgMar w:top="1134" w:right="850" w:bottom="1134" w:left="1701" w:header="708" w:footer="708" w:gutter="0"/>
    </w:sectPr>
  </w:body>
</w:document>
</file>